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3A" w:rsidRPr="00812D3A" w:rsidRDefault="00812D3A" w:rsidP="00812D3A">
      <w:pPr>
        <w:keepNext/>
        <w:keepLines/>
        <w:jc w:val="center"/>
        <w:outlineLvl w:val="6"/>
        <w:rPr>
          <w:rFonts w:eastAsiaTheme="majorEastAsia"/>
          <w:b/>
          <w:iCs/>
          <w:lang w:eastAsia="en-US"/>
        </w:rPr>
      </w:pPr>
      <w:r w:rsidRPr="00812D3A">
        <w:rPr>
          <w:rFonts w:eastAsiaTheme="majorEastAsia"/>
          <w:b/>
          <w:iCs/>
          <w:lang w:eastAsia="en-US"/>
        </w:rPr>
        <w:t xml:space="preserve">ТЕХНИЧЕСКОЕ ЗАДАНИЕ </w:t>
      </w:r>
    </w:p>
    <w:p w:rsidR="00812D3A" w:rsidRPr="00812D3A" w:rsidRDefault="00812D3A" w:rsidP="00812D3A">
      <w:pPr>
        <w:tabs>
          <w:tab w:val="left" w:pos="7200"/>
        </w:tabs>
        <w:jc w:val="center"/>
        <w:rPr>
          <w:lang w:val="x-none"/>
        </w:rPr>
      </w:pPr>
      <w:r w:rsidRPr="00812D3A">
        <w:t xml:space="preserve">Оказание услуг по техническому обслуживанию </w:t>
      </w:r>
      <w:r w:rsidRPr="00812D3A">
        <w:rPr>
          <w:rFonts w:eastAsiaTheme="minorHAnsi"/>
          <w:lang w:eastAsia="en-US"/>
        </w:rPr>
        <w:t xml:space="preserve"> </w:t>
      </w:r>
      <w:r w:rsidRPr="00812D3A">
        <w:t>средств охранной сигнализации   на объектах ООО «Медсервис»</w:t>
      </w:r>
    </w:p>
    <w:p w:rsidR="00812D3A" w:rsidRPr="00812D3A" w:rsidRDefault="00812D3A" w:rsidP="00812D3A">
      <w:pPr>
        <w:spacing w:before="240" w:after="120" w:line="276" w:lineRule="auto"/>
        <w:jc w:val="center"/>
        <w:rPr>
          <w:b/>
        </w:rPr>
      </w:pPr>
      <w:r w:rsidRPr="00812D3A">
        <w:rPr>
          <w:b/>
        </w:rPr>
        <w:t>1. Нормативные требования</w:t>
      </w:r>
    </w:p>
    <w:p w:rsidR="00812D3A" w:rsidRPr="00812D3A" w:rsidRDefault="00812D3A" w:rsidP="00812D3A">
      <w:pPr>
        <w:spacing w:line="276" w:lineRule="auto"/>
      </w:pPr>
      <w:r w:rsidRPr="00812D3A">
        <w:t>Организация технического обслуживания средств охранной сигнализации   должна соответствовать требованиям:</w:t>
      </w:r>
    </w:p>
    <w:p w:rsidR="00812D3A" w:rsidRPr="00812D3A" w:rsidRDefault="00812D3A" w:rsidP="00812D3A">
      <w:pPr>
        <w:spacing w:line="276" w:lineRule="auto"/>
      </w:pPr>
      <w:r w:rsidRPr="00812D3A">
        <w:t xml:space="preserve">-РД 25.883 «Система технического обслуживания и ремонта технических средств установок пожаротушения, </w:t>
      </w:r>
      <w:proofErr w:type="spellStart"/>
      <w:r w:rsidRPr="00812D3A">
        <w:t>дымоудаления</w:t>
      </w:r>
      <w:proofErr w:type="spellEnd"/>
      <w:r w:rsidRPr="00812D3A">
        <w:t>, охранной, пожарной и охранно-пожарной сигнализации»;</w:t>
      </w:r>
    </w:p>
    <w:p w:rsidR="00812D3A" w:rsidRPr="00812D3A" w:rsidRDefault="00812D3A" w:rsidP="00812D3A">
      <w:pPr>
        <w:spacing w:line="276" w:lineRule="auto"/>
      </w:pPr>
      <w:r w:rsidRPr="00812D3A">
        <w:t>-РД 78.145-93 «Системы и комплексы охранной, пожарной и охранно-пожарной сигнализации. Правила производства и приемки работ»;</w:t>
      </w:r>
    </w:p>
    <w:p w:rsidR="00812D3A" w:rsidRPr="00812D3A" w:rsidRDefault="00812D3A" w:rsidP="00812D3A">
      <w:pPr>
        <w:spacing w:line="276" w:lineRule="auto"/>
      </w:pPr>
      <w:r w:rsidRPr="00812D3A">
        <w:t>-ПУЭ «Правила устройства электроустановок»;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>-иных нормативных документов, включая локальные акты Заказчика, регламентирующих качество услуг, являющихся предметом договора.</w:t>
      </w:r>
      <w:bookmarkStart w:id="0" w:name="_GoBack"/>
      <w:bookmarkEnd w:id="0"/>
    </w:p>
    <w:p w:rsidR="00812D3A" w:rsidRPr="00812D3A" w:rsidRDefault="00812D3A" w:rsidP="00812D3A">
      <w:pPr>
        <w:spacing w:line="276" w:lineRule="auto"/>
      </w:pPr>
    </w:p>
    <w:p w:rsidR="00812D3A" w:rsidRPr="00812D3A" w:rsidRDefault="00812D3A" w:rsidP="00812D3A">
      <w:pPr>
        <w:spacing w:before="240" w:after="120" w:line="276" w:lineRule="auto"/>
        <w:jc w:val="center"/>
        <w:rPr>
          <w:b/>
        </w:rPr>
      </w:pPr>
      <w:r w:rsidRPr="00812D3A">
        <w:rPr>
          <w:b/>
        </w:rPr>
        <w:t>2. Основные требования</w:t>
      </w:r>
    </w:p>
    <w:p w:rsidR="00812D3A" w:rsidRPr="00812D3A" w:rsidRDefault="00812D3A" w:rsidP="00812D3A">
      <w:pPr>
        <w:tabs>
          <w:tab w:val="left" w:pos="567"/>
        </w:tabs>
        <w:spacing w:line="276" w:lineRule="auto"/>
        <w:rPr>
          <w:bCs/>
        </w:rPr>
      </w:pPr>
      <w:r w:rsidRPr="00812D3A">
        <w:rPr>
          <w:bCs/>
        </w:rPr>
        <w:t>2.1. Результатом оказания услуг является поддержание или</w:t>
      </w:r>
      <w:r w:rsidRPr="00812D3A">
        <w:rPr>
          <w:b/>
          <w:bCs/>
        </w:rPr>
        <w:t xml:space="preserve"> </w:t>
      </w:r>
      <w:r w:rsidRPr="00812D3A">
        <w:rPr>
          <w:bCs/>
        </w:rPr>
        <w:t xml:space="preserve">экстренное восстановление работоспособного состояния средств </w:t>
      </w:r>
      <w:r w:rsidRPr="00812D3A">
        <w:t xml:space="preserve">охранной сигнализации </w:t>
      </w:r>
      <w:r w:rsidRPr="00812D3A">
        <w:rPr>
          <w:bCs/>
        </w:rPr>
        <w:t>(далее – Оборудования) путем периодического проведения</w:t>
      </w:r>
      <w:r w:rsidRPr="00812D3A">
        <w:t xml:space="preserve"> организационно-технических мероприятий планово-профилактического характера  по поддержанию  </w:t>
      </w:r>
      <w:r w:rsidRPr="00812D3A">
        <w:rPr>
          <w:bCs/>
        </w:rPr>
        <w:t>Оборудования</w:t>
      </w:r>
      <w:r w:rsidRPr="00812D3A">
        <w:t xml:space="preserve"> в состоянии, соответствующем требованиям технической документации, </w:t>
      </w:r>
      <w:r w:rsidRPr="00812D3A">
        <w:rPr>
          <w:bCs/>
        </w:rPr>
        <w:t>контролю технического состояния и устранению характерных неисправностей.</w:t>
      </w:r>
      <w:r w:rsidRPr="00812D3A">
        <w:t xml:space="preserve"> </w:t>
      </w:r>
    </w:p>
    <w:p w:rsidR="00812D3A" w:rsidRPr="00812D3A" w:rsidRDefault="00812D3A" w:rsidP="00812D3A">
      <w:pPr>
        <w:tabs>
          <w:tab w:val="left" w:pos="567"/>
        </w:tabs>
        <w:spacing w:line="276" w:lineRule="auto"/>
        <w:rPr>
          <w:bCs/>
        </w:rPr>
      </w:pPr>
      <w:r w:rsidRPr="00812D3A">
        <w:rPr>
          <w:bCs/>
        </w:rPr>
        <w:t>2.2. В рамках оказания услуг Исполнитель обязан:</w:t>
      </w:r>
    </w:p>
    <w:p w:rsidR="00812D3A" w:rsidRPr="00812D3A" w:rsidRDefault="00812D3A" w:rsidP="00812D3A">
      <w:pPr>
        <w:numPr>
          <w:ilvl w:val="0"/>
          <w:numId w:val="3"/>
        </w:numPr>
        <w:tabs>
          <w:tab w:val="left" w:pos="567"/>
        </w:tabs>
        <w:spacing w:after="200" w:line="276" w:lineRule="auto"/>
        <w:ind w:left="567" w:hanging="207"/>
        <w:jc w:val="left"/>
        <w:rPr>
          <w:bCs/>
        </w:rPr>
      </w:pPr>
      <w:r w:rsidRPr="00812D3A">
        <w:rPr>
          <w:bCs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812D3A" w:rsidRPr="00812D3A" w:rsidRDefault="00812D3A" w:rsidP="00812D3A">
      <w:pPr>
        <w:numPr>
          <w:ilvl w:val="0"/>
          <w:numId w:val="3"/>
        </w:numPr>
        <w:tabs>
          <w:tab w:val="left" w:pos="567"/>
        </w:tabs>
        <w:spacing w:after="200" w:line="276" w:lineRule="auto"/>
        <w:ind w:left="567" w:hanging="207"/>
        <w:jc w:val="left"/>
        <w:rPr>
          <w:bCs/>
        </w:rPr>
      </w:pPr>
      <w:r w:rsidRPr="00812D3A">
        <w:rPr>
          <w:bCs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812D3A" w:rsidRPr="00812D3A" w:rsidRDefault="00812D3A" w:rsidP="00812D3A">
      <w:pPr>
        <w:numPr>
          <w:ilvl w:val="0"/>
          <w:numId w:val="3"/>
        </w:numPr>
        <w:tabs>
          <w:tab w:val="left" w:pos="567"/>
        </w:tabs>
        <w:spacing w:after="200" w:line="276" w:lineRule="auto"/>
        <w:ind w:left="567" w:hanging="207"/>
        <w:jc w:val="left"/>
        <w:rPr>
          <w:bCs/>
        </w:rPr>
      </w:pPr>
      <w:r w:rsidRPr="00812D3A">
        <w:rPr>
          <w:bCs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812D3A" w:rsidRPr="00812D3A" w:rsidRDefault="00812D3A" w:rsidP="00812D3A">
      <w:pPr>
        <w:numPr>
          <w:ilvl w:val="0"/>
          <w:numId w:val="3"/>
        </w:numPr>
        <w:tabs>
          <w:tab w:val="left" w:pos="567"/>
        </w:tabs>
        <w:spacing w:after="200" w:line="276" w:lineRule="auto"/>
        <w:ind w:left="567" w:hanging="207"/>
        <w:jc w:val="left"/>
        <w:rPr>
          <w:bCs/>
        </w:rPr>
      </w:pPr>
      <w:r w:rsidRPr="00812D3A">
        <w:rPr>
          <w:bCs/>
        </w:rPr>
        <w:t>направлять на Объект для проведения технического обслуживания квалифицированный и обученный персонал;</w:t>
      </w:r>
    </w:p>
    <w:p w:rsidR="00812D3A" w:rsidRPr="00812D3A" w:rsidRDefault="00812D3A" w:rsidP="00812D3A">
      <w:pPr>
        <w:numPr>
          <w:ilvl w:val="0"/>
          <w:numId w:val="3"/>
        </w:numPr>
        <w:tabs>
          <w:tab w:val="left" w:pos="567"/>
        </w:tabs>
        <w:spacing w:after="200" w:line="276" w:lineRule="auto"/>
        <w:ind w:left="567" w:hanging="207"/>
        <w:jc w:val="left"/>
        <w:rPr>
          <w:bCs/>
        </w:rPr>
      </w:pPr>
      <w:r w:rsidRPr="00812D3A">
        <w:rPr>
          <w:bCs/>
        </w:rPr>
        <w:t xml:space="preserve">обеспечить соблюдение своими сотрудниками </w:t>
      </w:r>
      <w:proofErr w:type="spellStart"/>
      <w:r w:rsidRPr="00812D3A">
        <w:rPr>
          <w:bCs/>
        </w:rPr>
        <w:t>внутриобъектового</w:t>
      </w:r>
      <w:proofErr w:type="spellEnd"/>
      <w:r w:rsidRPr="00812D3A">
        <w:rPr>
          <w:bCs/>
        </w:rPr>
        <w:t xml:space="preserve"> режима, правил техники безопасности, пожарной безопасности, действующие на Объекте;</w:t>
      </w:r>
    </w:p>
    <w:p w:rsidR="00812D3A" w:rsidRPr="00812D3A" w:rsidRDefault="00812D3A" w:rsidP="00812D3A">
      <w:pPr>
        <w:numPr>
          <w:ilvl w:val="0"/>
          <w:numId w:val="3"/>
        </w:numPr>
        <w:tabs>
          <w:tab w:val="left" w:pos="567"/>
        </w:tabs>
        <w:spacing w:after="200" w:line="276" w:lineRule="auto"/>
        <w:ind w:left="567" w:hanging="207"/>
        <w:jc w:val="left"/>
        <w:rPr>
          <w:bCs/>
        </w:rPr>
      </w:pPr>
      <w:r w:rsidRPr="00812D3A">
        <w:rPr>
          <w:bCs/>
        </w:rPr>
        <w:t>вносить Заказчику предложения по усовершенствованию систем работы Оборудования.</w:t>
      </w:r>
    </w:p>
    <w:p w:rsidR="00812D3A" w:rsidRPr="00812D3A" w:rsidRDefault="00812D3A" w:rsidP="00812D3A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</w:pPr>
      <w:r w:rsidRPr="00812D3A">
        <w:t>2.3. Исполнитель  обязан завести журнал учета неисправностей на посту охран</w:t>
      </w:r>
      <w:proofErr w:type="gramStart"/>
      <w:r w:rsidRPr="00812D3A">
        <w:t>ы ООО</w:t>
      </w:r>
      <w:proofErr w:type="gramEnd"/>
      <w:r w:rsidRPr="00812D3A">
        <w:t xml:space="preserve"> «Медсервис»</w:t>
      </w:r>
      <w:r w:rsidRPr="00812D3A">
        <w:rPr>
          <w:u w:val="single"/>
        </w:rPr>
        <w:t>,</w:t>
      </w:r>
      <w:r w:rsidRPr="00812D3A">
        <w:t xml:space="preserve"> принимать и выполнять принятые заявки с указанием даты выполнения, причины неисправности, даты замены оборудования или его  комплектующих частей. Исполнитель  </w:t>
      </w:r>
      <w:r w:rsidRPr="00812D3A">
        <w:lastRenderedPageBreak/>
        <w:t xml:space="preserve">обязан в течение 2-х дней предоставлять Заказчику акт о неисправности оборудования с момента выявления причины неисправности.  </w:t>
      </w:r>
    </w:p>
    <w:p w:rsidR="00812D3A" w:rsidRPr="00812D3A" w:rsidRDefault="00812D3A" w:rsidP="00812D3A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b/>
        </w:rPr>
      </w:pPr>
      <w:r w:rsidRPr="00812D3A">
        <w:t xml:space="preserve">                                                    </w:t>
      </w:r>
      <w:r w:rsidRPr="00812D3A">
        <w:rPr>
          <w:b/>
        </w:rPr>
        <w:t>3. Функциональные требования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>3.1. На техническое обслуживание передается исправное оборудование Заказчика.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>3.2. В рамках оказания услуг Исполнитель выполняет регламентные работы и неплановое техническое обслуживание оборудования.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 xml:space="preserve">3.3. </w:t>
      </w:r>
      <w:r w:rsidRPr="00812D3A">
        <w:rPr>
          <w:u w:val="single"/>
        </w:rPr>
        <w:t>Регламентными работами</w:t>
      </w:r>
      <w:r w:rsidRPr="00812D3A">
        <w:t xml:space="preserve"> являются мероприятия:</w:t>
      </w:r>
    </w:p>
    <w:p w:rsidR="00812D3A" w:rsidRPr="00812D3A" w:rsidRDefault="00812D3A" w:rsidP="00812D3A">
      <w:pPr>
        <w:numPr>
          <w:ilvl w:val="0"/>
          <w:numId w:val="2"/>
        </w:numPr>
        <w:tabs>
          <w:tab w:val="left" w:pos="567"/>
        </w:tabs>
        <w:spacing w:after="200" w:line="276" w:lineRule="auto"/>
        <w:ind w:left="720" w:firstLine="360"/>
      </w:pPr>
      <w:r w:rsidRPr="00812D3A">
        <w:rPr>
          <w:rFonts w:asciiTheme="minorHAnsi" w:eastAsiaTheme="minorHAnsi" w:hAnsiTheme="minorHAnsi" w:cstheme="minorBidi"/>
          <w:lang w:eastAsia="en-US"/>
        </w:rPr>
        <w:t xml:space="preserve"> </w:t>
      </w:r>
      <w:r w:rsidRPr="00812D3A">
        <w:t xml:space="preserve">визуальный осмотр составных частей системы  (приемно-контрольного прибора, </w:t>
      </w:r>
      <w:proofErr w:type="spellStart"/>
      <w:r w:rsidRPr="00812D3A">
        <w:t>извещателей</w:t>
      </w:r>
      <w:proofErr w:type="spellEnd"/>
      <w:r w:rsidRPr="00812D3A">
        <w:t xml:space="preserve">, </w:t>
      </w:r>
      <w:proofErr w:type="spellStart"/>
      <w:r w:rsidRPr="00812D3A">
        <w:t>оповещателей</w:t>
      </w:r>
      <w:proofErr w:type="spellEnd"/>
      <w:r w:rsidRPr="00812D3A">
        <w:t xml:space="preserve">, шлейфа сигнализации) на отсутствие механических повреждений, коррозии, грязи, прочности креплений и т.п.; проверка правильности установки и мест расположения </w:t>
      </w:r>
      <w:proofErr w:type="spellStart"/>
      <w:r w:rsidRPr="00812D3A">
        <w:t>извещателей</w:t>
      </w:r>
      <w:proofErr w:type="spellEnd"/>
      <w:r w:rsidRPr="00812D3A">
        <w:t xml:space="preserve"> с учетом возможности изменения планировки или дизайна помещений;</w:t>
      </w:r>
    </w:p>
    <w:p w:rsidR="00812D3A" w:rsidRPr="00812D3A" w:rsidRDefault="00812D3A" w:rsidP="00812D3A">
      <w:pPr>
        <w:numPr>
          <w:ilvl w:val="0"/>
          <w:numId w:val="2"/>
        </w:numPr>
        <w:tabs>
          <w:tab w:val="left" w:pos="567"/>
        </w:tabs>
        <w:spacing w:after="200" w:line="276" w:lineRule="auto"/>
        <w:ind w:left="720" w:firstLine="360"/>
      </w:pPr>
      <w:r w:rsidRPr="00812D3A"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812D3A">
        <w:t>оповещателей</w:t>
      </w:r>
      <w:proofErr w:type="spellEnd"/>
      <w:r w:rsidRPr="00812D3A">
        <w:t xml:space="preserve">, наличие пломб на приемно-контрольном приборе; проведение регламентного обслуживания основного и резервного источников питания, проверка автоматического переключения питания с рабочего ввода </w:t>
      </w:r>
      <w:proofErr w:type="gramStart"/>
      <w:r w:rsidRPr="00812D3A">
        <w:t>на</w:t>
      </w:r>
      <w:proofErr w:type="gramEnd"/>
      <w:r w:rsidRPr="00812D3A">
        <w:t xml:space="preserve"> резервный;</w:t>
      </w:r>
    </w:p>
    <w:p w:rsidR="00812D3A" w:rsidRPr="00812D3A" w:rsidRDefault="00812D3A" w:rsidP="00812D3A">
      <w:pPr>
        <w:numPr>
          <w:ilvl w:val="0"/>
          <w:numId w:val="2"/>
        </w:numPr>
        <w:tabs>
          <w:tab w:val="left" w:pos="567"/>
        </w:tabs>
        <w:spacing w:after="200" w:line="276" w:lineRule="auto"/>
        <w:ind w:left="720" w:firstLine="360"/>
      </w:pPr>
      <w:r w:rsidRPr="00812D3A">
        <w:t xml:space="preserve">проверка работоспособности составных частей системы (приемно-контрольного прибора, </w:t>
      </w:r>
      <w:proofErr w:type="spellStart"/>
      <w:r w:rsidRPr="00812D3A">
        <w:t>извещателей</w:t>
      </w:r>
      <w:proofErr w:type="spellEnd"/>
      <w:r w:rsidRPr="00812D3A">
        <w:t xml:space="preserve">, </w:t>
      </w:r>
      <w:proofErr w:type="spellStart"/>
      <w:r w:rsidRPr="00812D3A">
        <w:t>оповещателей</w:t>
      </w:r>
      <w:proofErr w:type="spellEnd"/>
      <w:r w:rsidRPr="00812D3A">
        <w:t>, измерение параметров шлейфа сигнализации и т.п.);</w:t>
      </w:r>
    </w:p>
    <w:p w:rsidR="00812D3A" w:rsidRPr="00812D3A" w:rsidRDefault="00812D3A" w:rsidP="00812D3A">
      <w:pPr>
        <w:numPr>
          <w:ilvl w:val="0"/>
          <w:numId w:val="2"/>
        </w:numPr>
        <w:tabs>
          <w:tab w:val="left" w:pos="567"/>
        </w:tabs>
        <w:spacing w:after="200" w:line="276" w:lineRule="auto"/>
        <w:ind w:left="720" w:firstLine="360"/>
      </w:pPr>
      <w:r w:rsidRPr="00812D3A">
        <w:t xml:space="preserve">проведение планового технического обслуживания </w:t>
      </w:r>
      <w:r w:rsidRPr="00812D3A">
        <w:rPr>
          <w:bCs/>
        </w:rPr>
        <w:t>Оборудования</w:t>
      </w:r>
      <w:r w:rsidRPr="00812D3A">
        <w:t xml:space="preserve"> (проверка состояния монтажа, крепления и внешнего вида аппаратуры, осуществление контроля рабочих напряжений) </w:t>
      </w:r>
    </w:p>
    <w:p w:rsidR="00812D3A" w:rsidRPr="00812D3A" w:rsidRDefault="00812D3A" w:rsidP="00812D3A">
      <w:pPr>
        <w:numPr>
          <w:ilvl w:val="0"/>
          <w:numId w:val="2"/>
        </w:numPr>
        <w:tabs>
          <w:tab w:val="left" w:pos="567"/>
        </w:tabs>
        <w:spacing w:after="200" w:line="276" w:lineRule="auto"/>
        <w:ind w:left="720" w:firstLine="360"/>
      </w:pPr>
      <w:r w:rsidRPr="00812D3A">
        <w:t>проверка общей работоспособности</w:t>
      </w:r>
      <w:r w:rsidRPr="00812D3A">
        <w:rPr>
          <w:bCs/>
        </w:rPr>
        <w:t xml:space="preserve"> Оборудования</w:t>
      </w:r>
      <w:r w:rsidRPr="00812D3A">
        <w:t xml:space="preserve">   в целом (срабатывания </w:t>
      </w:r>
      <w:proofErr w:type="spellStart"/>
      <w:r w:rsidRPr="00812D3A">
        <w:t>извещателей</w:t>
      </w:r>
      <w:proofErr w:type="spellEnd"/>
      <w:r w:rsidRPr="00812D3A">
        <w:t xml:space="preserve"> и работоспособности контрольных панелей и приемно-передающих устройств);</w:t>
      </w:r>
      <w:r w:rsidRPr="00812D3A" w:rsidDel="00DA0506">
        <w:t xml:space="preserve"> </w:t>
      </w:r>
      <w:r w:rsidRPr="00812D3A">
        <w:t>профилактические работы (очистка и протирка компонентов  и т.п.)</w:t>
      </w:r>
      <w:proofErr w:type="gramStart"/>
      <w:r w:rsidRPr="00812D3A">
        <w:t>;п</w:t>
      </w:r>
      <w:proofErr w:type="gramEnd"/>
      <w:r w:rsidRPr="00812D3A">
        <w:t>роверка работоспособности составных частей системы (центральных панелей, коммутаторов, блоков питания, электромонтажных линий связи и т.п.);проверка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 xml:space="preserve">3.4. </w:t>
      </w:r>
      <w:r w:rsidRPr="00812D3A">
        <w:rPr>
          <w:u w:val="single"/>
        </w:rPr>
        <w:t>Неплановое техническое обслуживание</w:t>
      </w:r>
      <w:r w:rsidRPr="00812D3A">
        <w:t xml:space="preserve"> должно проводиться в случаях выявления ложных срабатываний, ликвидации последствий воздействия на </w:t>
      </w:r>
      <w:r w:rsidRPr="00812D3A">
        <w:rPr>
          <w:bCs/>
        </w:rPr>
        <w:t>Оборудование</w:t>
      </w:r>
      <w:r w:rsidRPr="00812D3A">
        <w:t xml:space="preserve"> неблагоприятных климатических или производственных условий и иных случаях непланового выхода из строя оборудования. </w:t>
      </w:r>
      <w:proofErr w:type="gramStart"/>
      <w:r w:rsidRPr="00812D3A">
        <w:t xml:space="preserve">Неплановое техническое обслуживание включает выявление и устранение неисправностей  в техническом состоянии </w:t>
      </w:r>
      <w:r w:rsidRPr="00812D3A">
        <w:rPr>
          <w:bCs/>
        </w:rPr>
        <w:t>Оборудования</w:t>
      </w:r>
      <w:r w:rsidRPr="00812D3A">
        <w:t>,  причин «ложных» его срабатываний, перебоев в работе оборудования (светозвуковая лампа не работает, не проходит  сигнал включение и отключение  охранной сигнализации помещений   на пульт охраны, замечены проблемы в подаче питания или иное), а также все, что касается электроники и электропроводки системы, замена вышедших из строя составных частей системы не</w:t>
      </w:r>
      <w:proofErr w:type="gramEnd"/>
      <w:r w:rsidRPr="00812D3A">
        <w:t xml:space="preserve"> требующих программирования (блоков питания, электромонтажных линий связи,  и т.п.) </w:t>
      </w:r>
      <w:proofErr w:type="gramStart"/>
      <w:r w:rsidRPr="00812D3A">
        <w:t>на</w:t>
      </w:r>
      <w:proofErr w:type="gramEnd"/>
      <w:r w:rsidRPr="00812D3A">
        <w:t xml:space="preserve"> исправные.</w:t>
      </w:r>
    </w:p>
    <w:p w:rsidR="00812D3A" w:rsidRPr="00812D3A" w:rsidRDefault="00812D3A" w:rsidP="00812D3A">
      <w:pPr>
        <w:spacing w:line="276" w:lineRule="auto"/>
      </w:pPr>
      <w:r w:rsidRPr="00812D3A">
        <w:lastRenderedPageBreak/>
        <w:t>3.5. Техническое обслуживание средств охранной сигнализаци</w:t>
      </w:r>
      <w:proofErr w:type="gramStart"/>
      <w:r w:rsidRPr="00812D3A">
        <w:t>и(</w:t>
      </w:r>
      <w:proofErr w:type="gramEnd"/>
      <w:r w:rsidRPr="00812D3A">
        <w:t>регламентные работы и неплановое техническое обслуживание) не включают: текущий  и капитальный ремонт оборудования, стоимость запасных частей, материалов.</w:t>
      </w:r>
    </w:p>
    <w:p w:rsidR="00812D3A" w:rsidRPr="00812D3A" w:rsidRDefault="00812D3A" w:rsidP="00812D3A">
      <w:pPr>
        <w:spacing w:line="276" w:lineRule="auto"/>
        <w:rPr>
          <w:rFonts w:eastAsiaTheme="minorHAnsi"/>
          <w:shd w:val="clear" w:color="auto" w:fill="FFFFFF"/>
          <w:lang w:eastAsia="en-US"/>
        </w:rPr>
      </w:pPr>
      <w:r w:rsidRPr="00812D3A">
        <w:t>3.6</w:t>
      </w:r>
      <w:proofErr w:type="gramStart"/>
      <w:r w:rsidRPr="00812D3A">
        <w:rPr>
          <w:rFonts w:eastAsiaTheme="minorHAnsi"/>
          <w:lang w:eastAsia="en-US"/>
        </w:rPr>
        <w:t xml:space="preserve"> В</w:t>
      </w:r>
      <w:proofErr w:type="gramEnd"/>
      <w:r w:rsidRPr="00812D3A">
        <w:rPr>
          <w:rFonts w:eastAsiaTheme="minorHAnsi"/>
          <w:lang w:eastAsia="en-US"/>
        </w:rPr>
        <w:t xml:space="preserve"> стоимость технического обслуживания не включена стоимость запасных частей и материалов, используемых Исполнителем при проведении ТО. 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 xml:space="preserve">        Запасные части и расходные материалы, необходимые для проведения работ по техническому обслуживанию оформляются  в рамках  данного договора, при условии наличия положительного решения Заказчика после рассмотрения заявок на ТМЦ и актов неисправности, и оплачиваются отдельно </w:t>
      </w:r>
      <w:proofErr w:type="gramStart"/>
      <w:r w:rsidRPr="00812D3A">
        <w:t>согласно</w:t>
      </w:r>
      <w:proofErr w:type="gramEnd"/>
      <w:r w:rsidRPr="00812D3A">
        <w:t xml:space="preserve"> приложенных накладных и счетов.</w:t>
      </w:r>
    </w:p>
    <w:p w:rsidR="00812D3A" w:rsidRPr="00812D3A" w:rsidRDefault="00812D3A" w:rsidP="00812D3A">
      <w:pPr>
        <w:spacing w:line="276" w:lineRule="auto"/>
        <w:rPr>
          <w:rFonts w:eastAsiaTheme="minorHAnsi"/>
          <w:lang w:eastAsia="en-US"/>
        </w:rPr>
      </w:pPr>
      <w:r w:rsidRPr="00812D3A">
        <w:rPr>
          <w:rFonts w:eastAsiaTheme="minorHAnsi"/>
          <w:lang w:eastAsia="en-US"/>
        </w:rPr>
        <w:t xml:space="preserve">3.7. </w:t>
      </w:r>
      <w:proofErr w:type="gramStart"/>
      <w:r w:rsidRPr="00812D3A">
        <w:rPr>
          <w:rFonts w:eastAsiaTheme="minorHAnsi"/>
          <w:lang w:eastAsia="en-US"/>
        </w:rPr>
        <w:t>При выявлении необходимости в проведении капитального или текущего  ремонта</w:t>
      </w:r>
      <w:r w:rsidRPr="00812D3A">
        <w:t xml:space="preserve"> средств пожарной сигнализации и системы  оповещения </w:t>
      </w:r>
      <w:r w:rsidRPr="00812D3A">
        <w:rPr>
          <w:rFonts w:eastAsiaTheme="minorHAnsi"/>
          <w:lang w:eastAsia="en-US"/>
        </w:rPr>
        <w:t xml:space="preserve">по результатам регламентных работ или непланового технического обслуживания, Исполнитель обязан провести полную диагностику поломки и предоставить </w:t>
      </w:r>
      <w:r w:rsidRPr="00812D3A">
        <w:rPr>
          <w:rFonts w:eastAsiaTheme="minorHAnsi"/>
        </w:rPr>
        <w:t xml:space="preserve"> </w:t>
      </w:r>
      <w:r w:rsidRPr="00812D3A">
        <w:rPr>
          <w:rFonts w:eastAsiaTheme="minorHAnsi"/>
          <w:lang w:eastAsia="en-US"/>
        </w:rPr>
        <w:t xml:space="preserve"> акт о неисправности оборудования в течение 2 дней с момента выявления неисправности; дефектную ведомость и счета на  запасные части в течение 5 календарных дней.</w:t>
      </w:r>
      <w:proofErr w:type="gramEnd"/>
      <w:r w:rsidRPr="00812D3A">
        <w:rPr>
          <w:rFonts w:eastAsiaTheme="minorHAnsi"/>
          <w:lang w:eastAsia="en-US"/>
        </w:rPr>
        <w:t xml:space="preserve"> Услуги по диагностике, составлению акта о неисправности оборудования и дефектной ведомости  входят в стоимость услуг по настоящему договору.  </w:t>
      </w:r>
    </w:p>
    <w:p w:rsidR="00812D3A" w:rsidRPr="00812D3A" w:rsidRDefault="00812D3A" w:rsidP="00812D3A">
      <w:pPr>
        <w:spacing w:line="276" w:lineRule="auto"/>
        <w:jc w:val="center"/>
        <w:rPr>
          <w:b/>
        </w:rPr>
      </w:pPr>
      <w:r w:rsidRPr="00812D3A">
        <w:rPr>
          <w:b/>
        </w:rPr>
        <w:t>4. Сроки и периоды оказания услуг</w:t>
      </w:r>
    </w:p>
    <w:p w:rsidR="00812D3A" w:rsidRPr="00812D3A" w:rsidRDefault="00812D3A" w:rsidP="00812D3A">
      <w:pPr>
        <w:tabs>
          <w:tab w:val="left" w:pos="0"/>
        </w:tabs>
        <w:spacing w:line="276" w:lineRule="auto"/>
      </w:pPr>
      <w:r w:rsidRPr="00812D3A">
        <w:t>4.1. Сроки оказания услуг: с 01.01.2020 года по 31.12.2020 года включительно.</w:t>
      </w:r>
    </w:p>
    <w:p w:rsidR="00812D3A" w:rsidRPr="00812D3A" w:rsidRDefault="00812D3A" w:rsidP="00812D3A">
      <w:pPr>
        <w:tabs>
          <w:tab w:val="left" w:pos="0"/>
        </w:tabs>
        <w:spacing w:line="276" w:lineRule="auto"/>
      </w:pPr>
      <w:r w:rsidRPr="00812D3A">
        <w:t xml:space="preserve">4.2. Регламентные работы, указанные в пункте 3.3 настоящего технического задания, должны проводиться не реже 1 раза в месяц во всех подразделениях ООО «Медсервис» (с указанием в журнале  даты проведения),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 </w:t>
      </w:r>
    </w:p>
    <w:p w:rsidR="00812D3A" w:rsidRPr="00812D3A" w:rsidRDefault="00812D3A" w:rsidP="00812D3A">
      <w:pPr>
        <w:tabs>
          <w:tab w:val="left" w:pos="567"/>
        </w:tabs>
        <w:spacing w:line="276" w:lineRule="auto"/>
      </w:pPr>
      <w:r w:rsidRPr="00812D3A">
        <w:t>4.3. Неплановое техническое обслуживание системы  пожарной сигнализации, системы оповещения и управления эвакуацией людей  производится ИСПОЛНИТЕЛЕМ  с 8.00 до 20.00 часов</w:t>
      </w:r>
      <w:r w:rsidRPr="00812D3A">
        <w:rPr>
          <w:u w:val="single"/>
        </w:rPr>
        <w:t xml:space="preserve"> в течение 3х часов, включая выходные и праздничные дни, </w:t>
      </w:r>
      <w:r w:rsidRPr="00812D3A">
        <w:t>с момента получения сообщения от  Заказчика   или в случаях, предусмотренных в настоящем техническом задании.</w:t>
      </w:r>
    </w:p>
    <w:p w:rsidR="00812D3A" w:rsidRPr="00812D3A" w:rsidRDefault="00812D3A" w:rsidP="00812D3A">
      <w:pPr>
        <w:tabs>
          <w:tab w:val="left" w:pos="567"/>
        </w:tabs>
        <w:spacing w:line="276" w:lineRule="auto"/>
        <w:rPr>
          <w:u w:val="single"/>
        </w:rPr>
      </w:pPr>
      <w:r w:rsidRPr="00812D3A">
        <w:t xml:space="preserve">4.4 ИСПОЛНИТЕЛЬ (специалисты, обслуживающие оборудование; непосредственный руководитель) обязан </w:t>
      </w:r>
      <w:r w:rsidRPr="00812D3A">
        <w:rPr>
          <w:u w:val="single"/>
        </w:rPr>
        <w:t xml:space="preserve">обеспечить прием </w:t>
      </w:r>
      <w:r w:rsidRPr="00812D3A">
        <w:t xml:space="preserve">сообщений от Заказчика о неисправностях оборудования, в течение всего срока оказания услуг, </w:t>
      </w:r>
      <w:r w:rsidRPr="00812D3A">
        <w:rPr>
          <w:u w:val="single"/>
        </w:rPr>
        <w:t xml:space="preserve"> включая выходные и праздничные дни</w:t>
      </w:r>
      <w:proofErr w:type="gramStart"/>
      <w:r w:rsidRPr="00812D3A">
        <w:rPr>
          <w:u w:val="single"/>
        </w:rPr>
        <w:t>.</w:t>
      </w:r>
      <w:proofErr w:type="gramEnd"/>
      <w:r w:rsidRPr="00812D3A">
        <w:rPr>
          <w:u w:val="single"/>
        </w:rPr>
        <w:t xml:space="preserve"> </w:t>
      </w:r>
      <w:proofErr w:type="gramStart"/>
      <w:r w:rsidRPr="00812D3A">
        <w:rPr>
          <w:u w:val="single"/>
        </w:rPr>
        <w:t>к</w:t>
      </w:r>
      <w:proofErr w:type="gramEnd"/>
      <w:r w:rsidRPr="00812D3A">
        <w:rPr>
          <w:u w:val="single"/>
        </w:rPr>
        <w:t>роме ночного времени с 20.00 до 8.00.часов.</w:t>
      </w:r>
    </w:p>
    <w:p w:rsidR="00812D3A" w:rsidRPr="00812D3A" w:rsidRDefault="00812D3A" w:rsidP="00812D3A">
      <w:pPr>
        <w:tabs>
          <w:tab w:val="left" w:pos="567"/>
        </w:tabs>
        <w:spacing w:line="276" w:lineRule="auto"/>
        <w:jc w:val="center"/>
        <w:rPr>
          <w:b/>
        </w:rPr>
      </w:pPr>
      <w:r w:rsidRPr="00812D3A">
        <w:rPr>
          <w:b/>
        </w:rPr>
        <w:t>5. Место оказания услуг</w:t>
      </w:r>
    </w:p>
    <w:p w:rsidR="00812D3A" w:rsidRPr="00812D3A" w:rsidRDefault="00812D3A" w:rsidP="00812D3A">
      <w:pPr>
        <w:tabs>
          <w:tab w:val="left" w:pos="567"/>
        </w:tabs>
        <w:spacing w:line="276" w:lineRule="auto"/>
        <w:rPr>
          <w:rFonts w:eastAsiaTheme="minorHAnsi"/>
          <w:lang w:eastAsia="en-US"/>
        </w:rPr>
      </w:pPr>
      <w:r w:rsidRPr="00812D3A">
        <w:t>Объект</w:t>
      </w:r>
      <w:proofErr w:type="gramStart"/>
      <w:r w:rsidRPr="00812D3A">
        <w:t>ы ООО</w:t>
      </w:r>
      <w:proofErr w:type="gramEnd"/>
      <w:r w:rsidRPr="00812D3A">
        <w:t xml:space="preserve"> «Медсервис», расположенные по адресу: Республика Башкортостан, г. Салават, </w:t>
      </w:r>
      <w:proofErr w:type="spellStart"/>
      <w:r w:rsidRPr="00812D3A">
        <w:t>ул</w:t>
      </w:r>
      <w:proofErr w:type="gramStart"/>
      <w:r w:rsidRPr="00812D3A">
        <w:t>.О</w:t>
      </w:r>
      <w:proofErr w:type="gramEnd"/>
      <w:r w:rsidRPr="00812D3A">
        <w:t>ктябрьская</w:t>
      </w:r>
      <w:proofErr w:type="spellEnd"/>
      <w:r w:rsidRPr="00812D3A">
        <w:t>, д.35.</w:t>
      </w:r>
    </w:p>
    <w:p w:rsidR="003E79F5" w:rsidRPr="00812D3A" w:rsidRDefault="00812D3A" w:rsidP="00812D3A"/>
    <w:sectPr w:rsidR="003E79F5" w:rsidRPr="00812D3A" w:rsidSect="00812D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148"/>
    <w:rsid w:val="001A5148"/>
    <w:rsid w:val="00812D3A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14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A514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A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2019-11-07T11:25:00Z</dcterms:created>
  <dcterms:modified xsi:type="dcterms:W3CDTF">2019-11-26T10:16:00Z</dcterms:modified>
</cp:coreProperties>
</file>